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D0A" w:rsidRPr="00087862" w:rsidRDefault="000A2F02" w:rsidP="00087862">
      <w:pPr>
        <w:pStyle w:val="ListParagraph"/>
        <w:jc w:val="center"/>
        <w:rPr>
          <w:b/>
          <w:sz w:val="36"/>
          <w:szCs w:val="36"/>
        </w:rPr>
      </w:pPr>
      <w:r w:rsidRPr="00087862">
        <w:rPr>
          <w:b/>
          <w:sz w:val="36"/>
          <w:szCs w:val="36"/>
        </w:rPr>
        <w:t>Discoverable Facts</w:t>
      </w:r>
    </w:p>
    <w:p w:rsidR="000A2F02" w:rsidRDefault="000A2F02" w:rsidP="000A2F02">
      <w:pPr>
        <w:pStyle w:val="ListParagraph"/>
      </w:pPr>
    </w:p>
    <w:p w:rsidR="00685212" w:rsidRDefault="00685212" w:rsidP="008753A7">
      <w:pPr>
        <w:pStyle w:val="ListParagraph"/>
        <w:ind w:left="0"/>
      </w:pPr>
      <w:r>
        <w:t xml:space="preserve">Facts highlighted in </w:t>
      </w:r>
      <w:r w:rsidRPr="008E7EC5">
        <w:rPr>
          <w:highlight w:val="green"/>
        </w:rPr>
        <w:t>green</w:t>
      </w:r>
      <w:r>
        <w:t xml:space="preserve"> are considered critical findings and should provide maximum assistance in focusing your change efforts.  Those highlighted in </w:t>
      </w:r>
      <w:r w:rsidRPr="008E7EC5">
        <w:rPr>
          <w:highlight w:val="yellow"/>
        </w:rPr>
        <w:t>yellow</w:t>
      </w:r>
      <w:r>
        <w:t xml:space="preserve"> are considered significant findings as well.  Non-highlighted facts are supportive.</w:t>
      </w:r>
    </w:p>
    <w:p w:rsidR="00685212" w:rsidRDefault="00685212" w:rsidP="000A2F02">
      <w:pPr>
        <w:pStyle w:val="ListParagraph"/>
      </w:pPr>
    </w:p>
    <w:tbl>
      <w:tblPr>
        <w:tblStyle w:val="TableGrid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751"/>
        <w:gridCol w:w="1080"/>
        <w:gridCol w:w="7951"/>
      </w:tblGrid>
      <w:tr w:rsidR="00685212" w:rsidTr="008753A7">
        <w:trPr>
          <w:jc w:val="center"/>
        </w:trPr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:rsidR="00685212" w:rsidRPr="00157418" w:rsidRDefault="00685212" w:rsidP="00685212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Fact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685212" w:rsidRPr="00157418" w:rsidRDefault="00685212" w:rsidP="00685212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Source</w:t>
            </w:r>
          </w:p>
        </w:tc>
        <w:tc>
          <w:tcPr>
            <w:tcW w:w="7951" w:type="dxa"/>
            <w:tcBorders>
              <w:bottom w:val="single" w:sz="4" w:space="0" w:color="auto"/>
            </w:tcBorders>
            <w:vAlign w:val="center"/>
          </w:tcPr>
          <w:p w:rsidR="00685212" w:rsidRPr="00157418" w:rsidRDefault="00685212" w:rsidP="00685212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157418">
              <w:rPr>
                <w:b/>
                <w:sz w:val="28"/>
                <w:szCs w:val="28"/>
              </w:rPr>
              <w:t>Fact</w:t>
            </w:r>
            <w:r>
              <w:rPr>
                <w:b/>
                <w:sz w:val="28"/>
                <w:szCs w:val="28"/>
              </w:rPr>
              <w:t xml:space="preserve"> Details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DAEEF3" w:themeFill="accent5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  <w:rPr>
                <w:b/>
                <w:highlight w:val="yellow"/>
              </w:rPr>
            </w:pPr>
            <w:r w:rsidRPr="004B6264">
              <w:rPr>
                <w:b/>
                <w:highlight w:val="yellow"/>
              </w:rPr>
              <w:t>1</w:t>
            </w:r>
          </w:p>
        </w:tc>
        <w:tc>
          <w:tcPr>
            <w:tcW w:w="1080" w:type="dxa"/>
            <w:shd w:val="clear" w:color="auto" w:fill="DAEEF3" w:themeFill="accent5" w:themeFillTint="33"/>
          </w:tcPr>
          <w:p w:rsidR="00685212" w:rsidRPr="004B6264" w:rsidRDefault="00685212" w:rsidP="000A2F02">
            <w:pPr>
              <w:pStyle w:val="ListParagraph"/>
              <w:ind w:left="0"/>
              <w:rPr>
                <w:b/>
                <w:highlight w:val="yellow"/>
              </w:rPr>
            </w:pPr>
            <w:r w:rsidRPr="004B6264">
              <w:rPr>
                <w:b/>
                <w:highlight w:val="yellow"/>
              </w:rPr>
              <w:t>Align</w:t>
            </w:r>
          </w:p>
        </w:tc>
        <w:tc>
          <w:tcPr>
            <w:tcW w:w="7951" w:type="dxa"/>
            <w:shd w:val="clear" w:color="auto" w:fill="DAEEF3" w:themeFill="accent5" w:themeFillTint="33"/>
          </w:tcPr>
          <w:p w:rsidR="00685212" w:rsidRPr="004B6264" w:rsidRDefault="008E7EC5" w:rsidP="008E7EC5">
            <w:pPr>
              <w:pStyle w:val="ListParagraph"/>
              <w:ind w:left="0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Windsor</w:t>
            </w:r>
            <w:r w:rsidR="00685212" w:rsidRPr="004B6264"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t>Average SAT S</w:t>
            </w:r>
            <w:r w:rsidR="00685212" w:rsidRPr="004B6264">
              <w:rPr>
                <w:b/>
                <w:highlight w:val="yellow"/>
              </w:rPr>
              <w:t xml:space="preserve">cores Down </w:t>
            </w:r>
            <w:r>
              <w:rPr>
                <w:b/>
                <w:highlight w:val="yellow"/>
              </w:rPr>
              <w:t>by</w:t>
            </w:r>
            <w:r w:rsidR="00685212" w:rsidRPr="004B6264">
              <w:rPr>
                <w:b/>
                <w:highlight w:val="yellow"/>
              </w:rPr>
              <w:t xml:space="preserve"> 15% </w:t>
            </w:r>
            <w:r>
              <w:rPr>
                <w:b/>
                <w:highlight w:val="yellow"/>
              </w:rPr>
              <w:t>Over Past 5 Y</w:t>
            </w:r>
            <w:r w:rsidR="00F42EDC">
              <w:rPr>
                <w:b/>
                <w:highlight w:val="yellow"/>
              </w:rPr>
              <w:t>ears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DAEEF3" w:themeFill="accent5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</w:pPr>
            <w:r w:rsidRPr="004B6264">
              <w:t>2</w:t>
            </w:r>
          </w:p>
        </w:tc>
        <w:tc>
          <w:tcPr>
            <w:tcW w:w="1080" w:type="dxa"/>
            <w:shd w:val="clear" w:color="auto" w:fill="DAEEF3" w:themeFill="accent5" w:themeFillTint="33"/>
          </w:tcPr>
          <w:p w:rsidR="00685212" w:rsidRDefault="00685212">
            <w:r w:rsidRPr="001B57A5">
              <w:t>Align</w:t>
            </w:r>
          </w:p>
        </w:tc>
        <w:tc>
          <w:tcPr>
            <w:tcW w:w="7951" w:type="dxa"/>
            <w:shd w:val="clear" w:color="auto" w:fill="DAEEF3" w:themeFill="accent5" w:themeFillTint="33"/>
          </w:tcPr>
          <w:p w:rsidR="00685212" w:rsidRPr="004B6264" w:rsidRDefault="008E7EC5" w:rsidP="000A2F02">
            <w:pPr>
              <w:pStyle w:val="ListParagraph"/>
              <w:ind w:left="0"/>
            </w:pPr>
            <w:r>
              <w:t>Middle School Entrance Proficiency in E/LA and Math Down 10%</w:t>
            </w:r>
            <w:r w:rsidR="00F42EDC">
              <w:t xml:space="preserve"> Over Past 5 Years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DAEEF3" w:themeFill="accent5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</w:pPr>
            <w:r w:rsidRPr="004B6264">
              <w:t>3</w:t>
            </w:r>
          </w:p>
        </w:tc>
        <w:tc>
          <w:tcPr>
            <w:tcW w:w="1080" w:type="dxa"/>
            <w:shd w:val="clear" w:color="auto" w:fill="DAEEF3" w:themeFill="accent5" w:themeFillTint="33"/>
          </w:tcPr>
          <w:p w:rsidR="00685212" w:rsidRDefault="00685212">
            <w:r w:rsidRPr="001B57A5">
              <w:t>Align</w:t>
            </w:r>
          </w:p>
        </w:tc>
        <w:tc>
          <w:tcPr>
            <w:tcW w:w="7951" w:type="dxa"/>
            <w:shd w:val="clear" w:color="auto" w:fill="DAEEF3" w:themeFill="accent5" w:themeFillTint="33"/>
          </w:tcPr>
          <w:p w:rsidR="00685212" w:rsidRPr="004B6264" w:rsidRDefault="00685212" w:rsidP="000A2F02">
            <w:pPr>
              <w:pStyle w:val="ListParagraph"/>
              <w:ind w:left="0"/>
            </w:pPr>
            <w:r w:rsidRPr="004B6264">
              <w:t xml:space="preserve">Teacher </w:t>
            </w:r>
            <w:r w:rsidR="00F42EDC">
              <w:t xml:space="preserve">Performance </w:t>
            </w:r>
            <w:r w:rsidRPr="004B6264">
              <w:t>Evaluations Remain High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DAEEF3" w:themeFill="accent5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  <w:rPr>
                <w:b/>
                <w:highlight w:val="green"/>
              </w:rPr>
            </w:pPr>
            <w:r w:rsidRPr="004B6264">
              <w:rPr>
                <w:b/>
                <w:highlight w:val="green"/>
              </w:rPr>
              <w:t>4</w:t>
            </w:r>
          </w:p>
        </w:tc>
        <w:tc>
          <w:tcPr>
            <w:tcW w:w="1080" w:type="dxa"/>
            <w:shd w:val="clear" w:color="auto" w:fill="DAEEF3" w:themeFill="accent5" w:themeFillTint="33"/>
          </w:tcPr>
          <w:p w:rsidR="00685212" w:rsidRPr="004B6264" w:rsidRDefault="00685212">
            <w:pPr>
              <w:rPr>
                <w:b/>
                <w:highlight w:val="green"/>
              </w:rPr>
            </w:pPr>
            <w:r w:rsidRPr="004B6264">
              <w:rPr>
                <w:b/>
                <w:highlight w:val="green"/>
              </w:rPr>
              <w:t>Align</w:t>
            </w:r>
          </w:p>
        </w:tc>
        <w:tc>
          <w:tcPr>
            <w:tcW w:w="7951" w:type="dxa"/>
            <w:shd w:val="clear" w:color="auto" w:fill="DAEEF3" w:themeFill="accent5" w:themeFillTint="33"/>
          </w:tcPr>
          <w:p w:rsidR="00685212" w:rsidRPr="004B6264" w:rsidRDefault="00685212" w:rsidP="00B118C9">
            <w:pPr>
              <w:pStyle w:val="ListParagraph"/>
              <w:ind w:left="0"/>
              <w:rPr>
                <w:b/>
                <w:highlight w:val="green"/>
              </w:rPr>
            </w:pPr>
            <w:r w:rsidRPr="004B6264">
              <w:rPr>
                <w:b/>
                <w:highlight w:val="green"/>
              </w:rPr>
              <w:t xml:space="preserve">LMS Not </w:t>
            </w:r>
            <w:r w:rsidR="00F42EDC">
              <w:rPr>
                <w:b/>
                <w:highlight w:val="green"/>
              </w:rPr>
              <w:t xml:space="preserve">Considered </w:t>
            </w:r>
            <w:r w:rsidRPr="004B6264">
              <w:rPr>
                <w:b/>
                <w:highlight w:val="green"/>
              </w:rPr>
              <w:t>User Friendly</w:t>
            </w:r>
            <w:r w:rsidR="00F42EDC">
              <w:rPr>
                <w:b/>
                <w:highlight w:val="green"/>
              </w:rPr>
              <w:t xml:space="preserve"> so </w:t>
            </w:r>
            <w:r w:rsidR="00B118C9">
              <w:rPr>
                <w:b/>
                <w:highlight w:val="green"/>
              </w:rPr>
              <w:t>Not Us</w:t>
            </w:r>
            <w:bookmarkStart w:id="0" w:name="_GoBack"/>
            <w:bookmarkEnd w:id="0"/>
            <w:r w:rsidR="00F42EDC">
              <w:rPr>
                <w:b/>
                <w:highlight w:val="green"/>
              </w:rPr>
              <w:t>ed</w:t>
            </w:r>
            <w:r w:rsidR="00CE68D1">
              <w:rPr>
                <w:b/>
                <w:highlight w:val="green"/>
              </w:rPr>
              <w:t xml:space="preserve"> in Goal Setting</w:t>
            </w:r>
            <w:r w:rsidR="00B118C9">
              <w:rPr>
                <w:b/>
                <w:highlight w:val="green"/>
              </w:rPr>
              <w:t xml:space="preserve"> / Focus Identification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</w:pPr>
            <w:r w:rsidRPr="004B6264"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85212" w:rsidRDefault="00685212">
            <w:r w:rsidRPr="001B57A5">
              <w:t>Align</w:t>
            </w:r>
          </w:p>
        </w:tc>
        <w:tc>
          <w:tcPr>
            <w:tcW w:w="7951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85212" w:rsidRPr="004B6264" w:rsidRDefault="008753A7" w:rsidP="000A2F02">
            <w:pPr>
              <w:pStyle w:val="ListParagraph"/>
              <w:ind w:left="0"/>
            </w:pPr>
            <w:r>
              <w:t xml:space="preserve">Counselors Have </w:t>
            </w:r>
            <w:r w:rsidR="00CE68D1">
              <w:t xml:space="preserve">Concerns Regarding </w:t>
            </w:r>
            <w:r w:rsidR="00685212" w:rsidRPr="004B6264">
              <w:t xml:space="preserve">Faculty Resistance </w:t>
            </w:r>
            <w:r w:rsidR="00CE68D1">
              <w:t>to Change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FDE9D9" w:themeFill="accent6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  <w:rPr>
                <w:b/>
                <w:highlight w:val="yellow"/>
              </w:rPr>
            </w:pPr>
            <w:r w:rsidRPr="004B6264">
              <w:rPr>
                <w:b/>
                <w:highlight w:val="yellow"/>
              </w:rPr>
              <w:t>6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685212" w:rsidRPr="004B6264" w:rsidRDefault="001E4614" w:rsidP="001E4614">
            <w:pPr>
              <w:pStyle w:val="ListParagraph"/>
              <w:ind w:left="0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F</w:t>
            </w:r>
            <w:r w:rsidR="00CE68D1">
              <w:rPr>
                <w:b/>
                <w:highlight w:val="yellow"/>
              </w:rPr>
              <w:t>/</w:t>
            </w:r>
            <w:r>
              <w:rPr>
                <w:b/>
                <w:highlight w:val="yellow"/>
              </w:rPr>
              <w:t>A</w:t>
            </w:r>
          </w:p>
        </w:tc>
        <w:tc>
          <w:tcPr>
            <w:tcW w:w="7951" w:type="dxa"/>
            <w:shd w:val="clear" w:color="auto" w:fill="FDE9D9" w:themeFill="accent6" w:themeFillTint="33"/>
          </w:tcPr>
          <w:p w:rsidR="00685212" w:rsidRPr="004B6264" w:rsidRDefault="00685212" w:rsidP="000A2F02">
            <w:pPr>
              <w:pStyle w:val="ListParagraph"/>
              <w:ind w:left="0"/>
              <w:rPr>
                <w:b/>
                <w:highlight w:val="yellow"/>
              </w:rPr>
            </w:pPr>
            <w:r w:rsidRPr="004B6264">
              <w:rPr>
                <w:b/>
                <w:highlight w:val="yellow"/>
              </w:rPr>
              <w:t>Growing Tier 3 Caseloads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FDE9D9" w:themeFill="accent6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  <w:rPr>
                <w:b/>
                <w:highlight w:val="green"/>
              </w:rPr>
            </w:pPr>
            <w:r w:rsidRPr="004B6264">
              <w:rPr>
                <w:b/>
                <w:highlight w:val="green"/>
              </w:rPr>
              <w:t>7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685212" w:rsidRPr="004B6264" w:rsidRDefault="001E4614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F/A</w:t>
            </w:r>
          </w:p>
        </w:tc>
        <w:tc>
          <w:tcPr>
            <w:tcW w:w="7951" w:type="dxa"/>
            <w:shd w:val="clear" w:color="auto" w:fill="FDE9D9" w:themeFill="accent6" w:themeFillTint="33"/>
          </w:tcPr>
          <w:p w:rsidR="00685212" w:rsidRPr="004B6264" w:rsidRDefault="008753A7" w:rsidP="000A2F02">
            <w:pPr>
              <w:pStyle w:val="ListParagraph"/>
              <w:ind w:left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Tier 3 Taking Disproportionate %</w:t>
            </w:r>
            <w:r w:rsidR="00685212" w:rsidRPr="004B6264">
              <w:rPr>
                <w:b/>
                <w:highlight w:val="green"/>
              </w:rPr>
              <w:t xml:space="preserve"> of Counselor</w:t>
            </w:r>
            <w:r>
              <w:rPr>
                <w:b/>
                <w:highlight w:val="green"/>
              </w:rPr>
              <w:t>’s</w:t>
            </w:r>
            <w:r w:rsidR="00685212" w:rsidRPr="004B6264">
              <w:rPr>
                <w:b/>
                <w:highlight w:val="green"/>
              </w:rPr>
              <w:t xml:space="preserve"> Time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FDE9D9" w:themeFill="accent6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  <w:rPr>
                <w:b/>
                <w:highlight w:val="yellow"/>
              </w:rPr>
            </w:pPr>
            <w:r w:rsidRPr="004B6264">
              <w:rPr>
                <w:b/>
                <w:highlight w:val="yellow"/>
              </w:rPr>
              <w:t>8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685212" w:rsidRPr="004B6264" w:rsidRDefault="001E4614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F/A</w:t>
            </w:r>
          </w:p>
        </w:tc>
        <w:tc>
          <w:tcPr>
            <w:tcW w:w="7951" w:type="dxa"/>
            <w:shd w:val="clear" w:color="auto" w:fill="FDE9D9" w:themeFill="accent6" w:themeFillTint="33"/>
          </w:tcPr>
          <w:p w:rsidR="00685212" w:rsidRPr="004B6264" w:rsidRDefault="00685212" w:rsidP="000A2F02">
            <w:pPr>
              <w:pStyle w:val="ListParagraph"/>
              <w:ind w:left="0"/>
              <w:rPr>
                <w:b/>
                <w:highlight w:val="yellow"/>
              </w:rPr>
            </w:pPr>
            <w:r w:rsidRPr="004B6264">
              <w:rPr>
                <w:b/>
                <w:highlight w:val="yellow"/>
              </w:rPr>
              <w:t>Tier 1 Programs Have All But Disappeared – Interruption Friction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FDE9D9" w:themeFill="accent6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</w:pPr>
            <w:r w:rsidRPr="004B6264">
              <w:t>9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685212" w:rsidRDefault="001E4614">
            <w:r>
              <w:t>F/A</w:t>
            </w:r>
          </w:p>
        </w:tc>
        <w:tc>
          <w:tcPr>
            <w:tcW w:w="7951" w:type="dxa"/>
            <w:shd w:val="clear" w:color="auto" w:fill="FDE9D9" w:themeFill="accent6" w:themeFillTint="33"/>
          </w:tcPr>
          <w:p w:rsidR="00685212" w:rsidRPr="004B6264" w:rsidRDefault="00685212" w:rsidP="000A2F02">
            <w:pPr>
              <w:pStyle w:val="ListParagraph"/>
              <w:ind w:left="0"/>
            </w:pPr>
            <w:r w:rsidRPr="004B6264">
              <w:t>Test Calendars are Non-Negotiable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  <w:rPr>
                <w:b/>
                <w:highlight w:val="green"/>
              </w:rPr>
            </w:pPr>
            <w:r w:rsidRPr="004B6264">
              <w:rPr>
                <w:b/>
                <w:highlight w:val="green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685212" w:rsidRPr="004B6264" w:rsidRDefault="001E4614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F/A</w:t>
            </w:r>
          </w:p>
        </w:tc>
        <w:tc>
          <w:tcPr>
            <w:tcW w:w="795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685212" w:rsidRPr="004B6264" w:rsidRDefault="00685212" w:rsidP="000A2F02">
            <w:pPr>
              <w:pStyle w:val="ListParagraph"/>
              <w:ind w:left="0"/>
              <w:rPr>
                <w:b/>
                <w:highlight w:val="green"/>
              </w:rPr>
            </w:pPr>
            <w:r w:rsidRPr="004B6264">
              <w:rPr>
                <w:b/>
                <w:highlight w:val="green"/>
              </w:rPr>
              <w:t>No Significant Curriculum or Lesson Plan Updates</w:t>
            </w:r>
            <w:r w:rsidR="008753A7">
              <w:rPr>
                <w:b/>
                <w:highlight w:val="green"/>
              </w:rPr>
              <w:t xml:space="preserve"> Over the Past 5+ Years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DBE5F1" w:themeFill="accent1" w:themeFillTint="33"/>
            <w:vAlign w:val="center"/>
          </w:tcPr>
          <w:p w:rsidR="00685212" w:rsidRPr="00532CC1" w:rsidRDefault="00685212" w:rsidP="00685212">
            <w:pPr>
              <w:pStyle w:val="ListParagraph"/>
              <w:ind w:left="0"/>
              <w:jc w:val="center"/>
            </w:pPr>
            <w:r w:rsidRPr="00532CC1">
              <w:t>11</w:t>
            </w:r>
          </w:p>
        </w:tc>
        <w:tc>
          <w:tcPr>
            <w:tcW w:w="1080" w:type="dxa"/>
            <w:shd w:val="clear" w:color="auto" w:fill="DBE5F1" w:themeFill="accent1" w:themeFillTint="33"/>
          </w:tcPr>
          <w:p w:rsidR="00685212" w:rsidRPr="00532CC1" w:rsidRDefault="00685212" w:rsidP="000A2F02">
            <w:pPr>
              <w:pStyle w:val="ListParagraph"/>
              <w:ind w:left="0"/>
            </w:pPr>
            <w:proofErr w:type="spellStart"/>
            <w:r w:rsidRPr="00532CC1">
              <w:t>Comm</w:t>
            </w:r>
            <w:proofErr w:type="spellEnd"/>
          </w:p>
        </w:tc>
        <w:tc>
          <w:tcPr>
            <w:tcW w:w="7951" w:type="dxa"/>
            <w:shd w:val="clear" w:color="auto" w:fill="DBE5F1" w:themeFill="accent1" w:themeFillTint="33"/>
          </w:tcPr>
          <w:p w:rsidR="00685212" w:rsidRPr="00532CC1" w:rsidRDefault="008F2966" w:rsidP="000A2F02">
            <w:pPr>
              <w:pStyle w:val="ListParagraph"/>
              <w:ind w:left="0"/>
            </w:pPr>
            <w:r>
              <w:t>Vast Majority</w:t>
            </w:r>
            <w:r w:rsidR="00685212" w:rsidRPr="00532CC1">
              <w:t xml:space="preserve"> of Tier 2 &amp; 3 Parents </w:t>
            </w:r>
            <w:r>
              <w:t xml:space="preserve">Are </w:t>
            </w:r>
            <w:r w:rsidR="00685212" w:rsidRPr="00532CC1">
              <w:t>Not Engaged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DBE5F1" w:themeFill="accent1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  <w:rPr>
                <w:b/>
                <w:highlight w:val="yellow"/>
              </w:rPr>
            </w:pPr>
            <w:r w:rsidRPr="004B6264">
              <w:rPr>
                <w:b/>
                <w:highlight w:val="yellow"/>
              </w:rPr>
              <w:t>12</w:t>
            </w:r>
          </w:p>
        </w:tc>
        <w:tc>
          <w:tcPr>
            <w:tcW w:w="1080" w:type="dxa"/>
            <w:shd w:val="clear" w:color="auto" w:fill="DBE5F1" w:themeFill="accent1" w:themeFillTint="33"/>
          </w:tcPr>
          <w:p w:rsidR="00685212" w:rsidRPr="004B6264" w:rsidRDefault="00685212">
            <w:pPr>
              <w:rPr>
                <w:b/>
                <w:highlight w:val="yellow"/>
              </w:rPr>
            </w:pPr>
            <w:proofErr w:type="spellStart"/>
            <w:r w:rsidRPr="004B6264">
              <w:rPr>
                <w:b/>
                <w:highlight w:val="yellow"/>
              </w:rPr>
              <w:t>Comm</w:t>
            </w:r>
            <w:proofErr w:type="spellEnd"/>
          </w:p>
        </w:tc>
        <w:tc>
          <w:tcPr>
            <w:tcW w:w="7951" w:type="dxa"/>
            <w:shd w:val="clear" w:color="auto" w:fill="DBE5F1" w:themeFill="accent1" w:themeFillTint="33"/>
          </w:tcPr>
          <w:p w:rsidR="00685212" w:rsidRPr="004B6264" w:rsidRDefault="00685212" w:rsidP="000A2F02">
            <w:pPr>
              <w:pStyle w:val="ListParagraph"/>
              <w:ind w:left="0"/>
              <w:rPr>
                <w:b/>
                <w:highlight w:val="yellow"/>
              </w:rPr>
            </w:pPr>
            <w:r w:rsidRPr="004B6264">
              <w:rPr>
                <w:b/>
                <w:highlight w:val="yellow"/>
              </w:rPr>
              <w:t>Tracking of Intervention Fidelity is Low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DBE5F1" w:themeFill="accent1" w:themeFillTint="33"/>
            <w:vAlign w:val="center"/>
          </w:tcPr>
          <w:p w:rsidR="00685212" w:rsidRPr="00532CC1" w:rsidRDefault="00685212" w:rsidP="00685212">
            <w:pPr>
              <w:pStyle w:val="ListParagraph"/>
              <w:ind w:left="0"/>
              <w:jc w:val="center"/>
              <w:rPr>
                <w:b/>
                <w:highlight w:val="green"/>
              </w:rPr>
            </w:pPr>
            <w:r w:rsidRPr="00532CC1">
              <w:rPr>
                <w:b/>
                <w:highlight w:val="green"/>
              </w:rPr>
              <w:t>13</w:t>
            </w:r>
          </w:p>
        </w:tc>
        <w:tc>
          <w:tcPr>
            <w:tcW w:w="1080" w:type="dxa"/>
            <w:shd w:val="clear" w:color="auto" w:fill="DBE5F1" w:themeFill="accent1" w:themeFillTint="33"/>
          </w:tcPr>
          <w:p w:rsidR="00685212" w:rsidRPr="00532CC1" w:rsidRDefault="00685212">
            <w:pPr>
              <w:rPr>
                <w:b/>
                <w:highlight w:val="green"/>
              </w:rPr>
            </w:pPr>
            <w:proofErr w:type="spellStart"/>
            <w:r w:rsidRPr="00532CC1">
              <w:rPr>
                <w:b/>
                <w:highlight w:val="green"/>
              </w:rPr>
              <w:t>Comm</w:t>
            </w:r>
            <w:proofErr w:type="spellEnd"/>
          </w:p>
        </w:tc>
        <w:tc>
          <w:tcPr>
            <w:tcW w:w="7951" w:type="dxa"/>
            <w:shd w:val="clear" w:color="auto" w:fill="DBE5F1" w:themeFill="accent1" w:themeFillTint="33"/>
          </w:tcPr>
          <w:p w:rsidR="00685212" w:rsidRPr="00532CC1" w:rsidRDefault="00685212" w:rsidP="000A2F02">
            <w:pPr>
              <w:pStyle w:val="ListParagraph"/>
              <w:ind w:left="0"/>
              <w:rPr>
                <w:b/>
                <w:highlight w:val="green"/>
              </w:rPr>
            </w:pPr>
            <w:r w:rsidRPr="00532CC1">
              <w:rPr>
                <w:b/>
                <w:highlight w:val="green"/>
              </w:rPr>
              <w:t>Data</w:t>
            </w:r>
            <w:r w:rsidR="008F2966">
              <w:rPr>
                <w:b/>
                <w:highlight w:val="green"/>
              </w:rPr>
              <w:t xml:space="preserve"> Usage / Disaggregation</w:t>
            </w:r>
            <w:r w:rsidRPr="00532CC1">
              <w:rPr>
                <w:b/>
                <w:highlight w:val="green"/>
              </w:rPr>
              <w:t xml:space="preserve"> is Minimal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DBE5F1" w:themeFill="accent1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</w:pPr>
            <w:r w:rsidRPr="004B6264">
              <w:t>14</w:t>
            </w:r>
          </w:p>
        </w:tc>
        <w:tc>
          <w:tcPr>
            <w:tcW w:w="1080" w:type="dxa"/>
            <w:shd w:val="clear" w:color="auto" w:fill="DBE5F1" w:themeFill="accent1" w:themeFillTint="33"/>
          </w:tcPr>
          <w:p w:rsidR="00685212" w:rsidRDefault="00685212">
            <w:proofErr w:type="spellStart"/>
            <w:r w:rsidRPr="007D1F4C">
              <w:t>Comm</w:t>
            </w:r>
            <w:proofErr w:type="spellEnd"/>
          </w:p>
        </w:tc>
        <w:tc>
          <w:tcPr>
            <w:tcW w:w="7951" w:type="dxa"/>
            <w:shd w:val="clear" w:color="auto" w:fill="DBE5F1" w:themeFill="accent1" w:themeFillTint="33"/>
          </w:tcPr>
          <w:p w:rsidR="00685212" w:rsidRPr="004B6264" w:rsidRDefault="00CC483A" w:rsidP="000A2F02">
            <w:pPr>
              <w:pStyle w:val="ListParagraph"/>
              <w:ind w:left="0"/>
            </w:pPr>
            <w:r>
              <w:t>Transitions Between Tiers are Few and Getting Less Frequent</w:t>
            </w:r>
          </w:p>
        </w:tc>
      </w:tr>
      <w:tr w:rsidR="00685212" w:rsidRPr="00532CC1" w:rsidTr="008753A7">
        <w:trPr>
          <w:jc w:val="center"/>
        </w:trPr>
        <w:tc>
          <w:tcPr>
            <w:tcW w:w="75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685212" w:rsidRPr="00532CC1" w:rsidRDefault="00685212" w:rsidP="00685212">
            <w:pPr>
              <w:pStyle w:val="ListParagraph"/>
              <w:ind w:left="0"/>
              <w:jc w:val="center"/>
            </w:pPr>
            <w:r w:rsidRPr="00532CC1">
              <w:t>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85212" w:rsidRPr="00532CC1" w:rsidRDefault="00685212">
            <w:proofErr w:type="spellStart"/>
            <w:r w:rsidRPr="00532CC1">
              <w:t>Comm</w:t>
            </w:r>
            <w:proofErr w:type="spellEnd"/>
          </w:p>
        </w:tc>
        <w:tc>
          <w:tcPr>
            <w:tcW w:w="795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85212" w:rsidRPr="00532CC1" w:rsidRDefault="00CC483A" w:rsidP="00CC483A">
            <w:pPr>
              <w:pStyle w:val="ListParagraph"/>
              <w:ind w:left="0"/>
            </w:pPr>
            <w:r>
              <w:t xml:space="preserve">Tier 1 </w:t>
            </w:r>
            <w:r w:rsidR="00685212" w:rsidRPr="00532CC1">
              <w:t xml:space="preserve">College </w:t>
            </w:r>
            <w:r>
              <w:t>/ Career Readiness Interventions are Infrequent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F2DBDB" w:themeFill="accent2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</w:pPr>
            <w:r w:rsidRPr="004B6264">
              <w:t>16</w:t>
            </w:r>
          </w:p>
        </w:tc>
        <w:tc>
          <w:tcPr>
            <w:tcW w:w="1080" w:type="dxa"/>
            <w:shd w:val="clear" w:color="auto" w:fill="F2DBDB" w:themeFill="accent2" w:themeFillTint="33"/>
          </w:tcPr>
          <w:p w:rsidR="00685212" w:rsidRPr="004B6264" w:rsidRDefault="00685212" w:rsidP="000A2F02">
            <w:pPr>
              <w:pStyle w:val="ListParagraph"/>
              <w:ind w:left="0"/>
            </w:pPr>
            <w:proofErr w:type="spellStart"/>
            <w:r>
              <w:t>Dist</w:t>
            </w:r>
            <w:proofErr w:type="spellEnd"/>
            <w:r>
              <w:t xml:space="preserve"> W</w:t>
            </w:r>
          </w:p>
        </w:tc>
        <w:tc>
          <w:tcPr>
            <w:tcW w:w="7951" w:type="dxa"/>
            <w:shd w:val="clear" w:color="auto" w:fill="F2DBDB" w:themeFill="accent2" w:themeFillTint="33"/>
          </w:tcPr>
          <w:p w:rsidR="00685212" w:rsidRPr="004B6264" w:rsidRDefault="00CC483A" w:rsidP="000A2F02">
            <w:pPr>
              <w:pStyle w:val="ListParagraph"/>
              <w:ind w:left="0"/>
            </w:pPr>
            <w:r>
              <w:t xml:space="preserve">Much </w:t>
            </w:r>
            <w:r w:rsidR="00685212" w:rsidRPr="004B6264">
              <w:t>Counselor Data is Not Formally Captured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F2DBDB" w:themeFill="accent2" w:themeFillTint="33"/>
            <w:vAlign w:val="center"/>
          </w:tcPr>
          <w:p w:rsidR="00685212" w:rsidRPr="00532CC1" w:rsidRDefault="00685212" w:rsidP="00685212">
            <w:pPr>
              <w:pStyle w:val="ListParagraph"/>
              <w:ind w:left="0"/>
              <w:jc w:val="center"/>
              <w:rPr>
                <w:b/>
                <w:highlight w:val="yellow"/>
              </w:rPr>
            </w:pPr>
            <w:r w:rsidRPr="00532CC1">
              <w:rPr>
                <w:b/>
                <w:highlight w:val="yellow"/>
              </w:rPr>
              <w:t>17</w:t>
            </w:r>
          </w:p>
        </w:tc>
        <w:tc>
          <w:tcPr>
            <w:tcW w:w="1080" w:type="dxa"/>
            <w:shd w:val="clear" w:color="auto" w:fill="F2DBDB" w:themeFill="accent2" w:themeFillTint="33"/>
          </w:tcPr>
          <w:p w:rsidR="00685212" w:rsidRPr="00532CC1" w:rsidRDefault="00685212">
            <w:pPr>
              <w:rPr>
                <w:b/>
                <w:highlight w:val="yellow"/>
              </w:rPr>
            </w:pPr>
            <w:proofErr w:type="spellStart"/>
            <w:r w:rsidRPr="00532CC1">
              <w:rPr>
                <w:b/>
                <w:highlight w:val="yellow"/>
              </w:rPr>
              <w:t>Dist</w:t>
            </w:r>
            <w:proofErr w:type="spellEnd"/>
            <w:r w:rsidRPr="00532CC1">
              <w:rPr>
                <w:b/>
                <w:highlight w:val="yellow"/>
              </w:rPr>
              <w:t xml:space="preserve"> W</w:t>
            </w:r>
          </w:p>
        </w:tc>
        <w:tc>
          <w:tcPr>
            <w:tcW w:w="7951" w:type="dxa"/>
            <w:shd w:val="clear" w:color="auto" w:fill="F2DBDB" w:themeFill="accent2" w:themeFillTint="33"/>
          </w:tcPr>
          <w:p w:rsidR="00685212" w:rsidRPr="00532CC1" w:rsidRDefault="00CC483A" w:rsidP="000A2F02">
            <w:pPr>
              <w:pStyle w:val="ListParagraph"/>
              <w:ind w:left="0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Windsor’s </w:t>
            </w:r>
            <w:r w:rsidR="00685212" w:rsidRPr="00532CC1">
              <w:rPr>
                <w:b/>
                <w:highlight w:val="yellow"/>
              </w:rPr>
              <w:t>Evidence-Based SEL Component is Weak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F2DBDB" w:themeFill="accent2" w:themeFillTint="33"/>
            <w:vAlign w:val="center"/>
          </w:tcPr>
          <w:p w:rsidR="00685212" w:rsidRPr="00532CC1" w:rsidRDefault="00685212" w:rsidP="00685212">
            <w:pPr>
              <w:pStyle w:val="ListParagraph"/>
              <w:ind w:left="0"/>
              <w:jc w:val="center"/>
              <w:rPr>
                <w:b/>
                <w:highlight w:val="green"/>
              </w:rPr>
            </w:pPr>
            <w:r w:rsidRPr="00532CC1">
              <w:rPr>
                <w:b/>
                <w:highlight w:val="green"/>
              </w:rPr>
              <w:t>18</w:t>
            </w:r>
          </w:p>
        </w:tc>
        <w:tc>
          <w:tcPr>
            <w:tcW w:w="1080" w:type="dxa"/>
            <w:shd w:val="clear" w:color="auto" w:fill="F2DBDB" w:themeFill="accent2" w:themeFillTint="33"/>
          </w:tcPr>
          <w:p w:rsidR="00685212" w:rsidRPr="00532CC1" w:rsidRDefault="00685212">
            <w:pPr>
              <w:rPr>
                <w:b/>
                <w:highlight w:val="green"/>
              </w:rPr>
            </w:pPr>
            <w:proofErr w:type="spellStart"/>
            <w:r w:rsidRPr="00532CC1">
              <w:rPr>
                <w:b/>
                <w:highlight w:val="green"/>
              </w:rPr>
              <w:t>Dist</w:t>
            </w:r>
            <w:proofErr w:type="spellEnd"/>
            <w:r w:rsidRPr="00532CC1">
              <w:rPr>
                <w:b/>
                <w:highlight w:val="green"/>
              </w:rPr>
              <w:t xml:space="preserve"> W</w:t>
            </w:r>
          </w:p>
        </w:tc>
        <w:tc>
          <w:tcPr>
            <w:tcW w:w="7951" w:type="dxa"/>
            <w:shd w:val="clear" w:color="auto" w:fill="F2DBDB" w:themeFill="accent2" w:themeFillTint="33"/>
          </w:tcPr>
          <w:p w:rsidR="00685212" w:rsidRPr="00532CC1" w:rsidRDefault="00685212" w:rsidP="000A2F02">
            <w:pPr>
              <w:pStyle w:val="ListParagraph"/>
              <w:ind w:left="0"/>
              <w:rPr>
                <w:b/>
                <w:highlight w:val="green"/>
              </w:rPr>
            </w:pPr>
            <w:r w:rsidRPr="00532CC1">
              <w:rPr>
                <w:b/>
                <w:highlight w:val="green"/>
              </w:rPr>
              <w:t>Few S.M.A.R.T. Goals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F2DBDB" w:themeFill="accent2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</w:pPr>
            <w:r w:rsidRPr="004B6264">
              <w:t>19</w:t>
            </w:r>
          </w:p>
        </w:tc>
        <w:tc>
          <w:tcPr>
            <w:tcW w:w="1080" w:type="dxa"/>
            <w:shd w:val="clear" w:color="auto" w:fill="F2DBDB" w:themeFill="accent2" w:themeFillTint="33"/>
          </w:tcPr>
          <w:p w:rsidR="00685212" w:rsidRDefault="00685212">
            <w:proofErr w:type="spellStart"/>
            <w:r w:rsidRPr="00650DAA">
              <w:t>Dist</w:t>
            </w:r>
            <w:proofErr w:type="spellEnd"/>
            <w:r w:rsidRPr="00650DAA">
              <w:t xml:space="preserve"> W</w:t>
            </w:r>
          </w:p>
        </w:tc>
        <w:tc>
          <w:tcPr>
            <w:tcW w:w="7951" w:type="dxa"/>
            <w:shd w:val="clear" w:color="auto" w:fill="F2DBDB" w:themeFill="accent2" w:themeFillTint="33"/>
          </w:tcPr>
          <w:p w:rsidR="00685212" w:rsidRPr="004B6264" w:rsidRDefault="00685212" w:rsidP="000A2F02">
            <w:pPr>
              <w:pStyle w:val="ListParagraph"/>
              <w:ind w:left="0"/>
            </w:pPr>
            <w:r w:rsidRPr="004B6264">
              <w:t>Most Counselors Have Never Taught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  <w:shd w:val="clear" w:color="auto" w:fill="F2DBDB" w:themeFill="accent2" w:themeFillTint="33"/>
            <w:vAlign w:val="center"/>
          </w:tcPr>
          <w:p w:rsidR="00685212" w:rsidRPr="004B6264" w:rsidRDefault="00685212" w:rsidP="00685212">
            <w:pPr>
              <w:pStyle w:val="ListParagraph"/>
              <w:ind w:left="0"/>
              <w:jc w:val="center"/>
            </w:pPr>
            <w:r w:rsidRPr="004B6264">
              <w:t>20</w:t>
            </w:r>
          </w:p>
        </w:tc>
        <w:tc>
          <w:tcPr>
            <w:tcW w:w="1080" w:type="dxa"/>
            <w:shd w:val="clear" w:color="auto" w:fill="F2DBDB" w:themeFill="accent2" w:themeFillTint="33"/>
          </w:tcPr>
          <w:p w:rsidR="00685212" w:rsidRDefault="00685212">
            <w:proofErr w:type="spellStart"/>
            <w:r w:rsidRPr="00650DAA">
              <w:t>Dist</w:t>
            </w:r>
            <w:proofErr w:type="spellEnd"/>
            <w:r w:rsidRPr="00650DAA">
              <w:t xml:space="preserve"> W</w:t>
            </w:r>
          </w:p>
        </w:tc>
        <w:tc>
          <w:tcPr>
            <w:tcW w:w="7951" w:type="dxa"/>
            <w:shd w:val="clear" w:color="auto" w:fill="F2DBDB" w:themeFill="accent2" w:themeFillTint="33"/>
          </w:tcPr>
          <w:p w:rsidR="00685212" w:rsidRPr="004B6264" w:rsidRDefault="00685212" w:rsidP="000A2F02">
            <w:pPr>
              <w:pStyle w:val="ListParagraph"/>
              <w:ind w:left="0"/>
            </w:pPr>
            <w:r w:rsidRPr="004B6264">
              <w:t>Absentee and Disciplinary Data</w:t>
            </w:r>
          </w:p>
        </w:tc>
      </w:tr>
      <w:tr w:rsidR="00685212" w:rsidTr="008753A7">
        <w:trPr>
          <w:jc w:val="center"/>
        </w:trPr>
        <w:tc>
          <w:tcPr>
            <w:tcW w:w="751" w:type="dxa"/>
          </w:tcPr>
          <w:p w:rsidR="00685212" w:rsidRDefault="00685212" w:rsidP="00157418">
            <w:pPr>
              <w:pStyle w:val="ListParagraph"/>
              <w:ind w:left="0"/>
            </w:pPr>
          </w:p>
        </w:tc>
        <w:tc>
          <w:tcPr>
            <w:tcW w:w="1080" w:type="dxa"/>
          </w:tcPr>
          <w:p w:rsidR="00685212" w:rsidRDefault="00685212" w:rsidP="000A2F02">
            <w:pPr>
              <w:pStyle w:val="ListParagraph"/>
              <w:ind w:left="0"/>
            </w:pPr>
          </w:p>
        </w:tc>
        <w:tc>
          <w:tcPr>
            <w:tcW w:w="7951" w:type="dxa"/>
          </w:tcPr>
          <w:p w:rsidR="00685212" w:rsidRDefault="00685212" w:rsidP="000A2F02">
            <w:pPr>
              <w:pStyle w:val="ListParagraph"/>
              <w:ind w:left="0"/>
            </w:pPr>
          </w:p>
        </w:tc>
      </w:tr>
      <w:tr w:rsidR="001E4614" w:rsidTr="008753A7">
        <w:trPr>
          <w:jc w:val="center"/>
        </w:trPr>
        <w:tc>
          <w:tcPr>
            <w:tcW w:w="751" w:type="dxa"/>
          </w:tcPr>
          <w:p w:rsidR="001E4614" w:rsidRDefault="001E4614" w:rsidP="000A2F02">
            <w:pPr>
              <w:pStyle w:val="ListParagraph"/>
              <w:ind w:left="0"/>
            </w:pPr>
          </w:p>
        </w:tc>
        <w:tc>
          <w:tcPr>
            <w:tcW w:w="9031" w:type="dxa"/>
            <w:gridSpan w:val="2"/>
          </w:tcPr>
          <w:p w:rsidR="001E4614" w:rsidRPr="008753A7" w:rsidRDefault="001E4614" w:rsidP="008753A7">
            <w:pPr>
              <w:pStyle w:val="ListParagraph"/>
              <w:ind w:left="0"/>
              <w:rPr>
                <w:sz w:val="18"/>
                <w:szCs w:val="18"/>
              </w:rPr>
            </w:pPr>
            <w:r w:rsidRPr="008753A7">
              <w:rPr>
                <w:sz w:val="18"/>
                <w:szCs w:val="18"/>
              </w:rPr>
              <w:t xml:space="preserve">Align    = </w:t>
            </w:r>
            <w:r w:rsidR="008753A7">
              <w:rPr>
                <w:sz w:val="18"/>
                <w:szCs w:val="18"/>
              </w:rPr>
              <w:t xml:space="preserve">Sources that </w:t>
            </w:r>
            <w:r w:rsidRPr="008753A7">
              <w:rPr>
                <w:sz w:val="18"/>
                <w:szCs w:val="18"/>
              </w:rPr>
              <w:t>Align with District</w:t>
            </w:r>
            <w:r w:rsidR="008753A7">
              <w:rPr>
                <w:sz w:val="18"/>
                <w:szCs w:val="18"/>
              </w:rPr>
              <w:t xml:space="preserve"> Goals</w:t>
            </w:r>
          </w:p>
        </w:tc>
      </w:tr>
      <w:tr w:rsidR="001E4614" w:rsidTr="008753A7">
        <w:trPr>
          <w:jc w:val="center"/>
        </w:trPr>
        <w:tc>
          <w:tcPr>
            <w:tcW w:w="751" w:type="dxa"/>
          </w:tcPr>
          <w:p w:rsidR="001E4614" w:rsidRDefault="001E4614" w:rsidP="001E4614">
            <w:pPr>
              <w:pStyle w:val="ListParagraph"/>
              <w:ind w:left="0"/>
            </w:pPr>
          </w:p>
        </w:tc>
        <w:tc>
          <w:tcPr>
            <w:tcW w:w="9031" w:type="dxa"/>
            <w:gridSpan w:val="2"/>
          </w:tcPr>
          <w:p w:rsidR="001E4614" w:rsidRPr="008753A7" w:rsidRDefault="001E4614" w:rsidP="001E4614">
            <w:pPr>
              <w:pStyle w:val="ListParagraph"/>
              <w:ind w:left="0"/>
              <w:rPr>
                <w:sz w:val="18"/>
                <w:szCs w:val="18"/>
              </w:rPr>
            </w:pPr>
            <w:r w:rsidRPr="008753A7">
              <w:rPr>
                <w:sz w:val="18"/>
                <w:szCs w:val="18"/>
              </w:rPr>
              <w:t>F/A       = Faculty / Administrators</w:t>
            </w:r>
          </w:p>
        </w:tc>
      </w:tr>
      <w:tr w:rsidR="001E4614" w:rsidTr="008753A7">
        <w:trPr>
          <w:jc w:val="center"/>
        </w:trPr>
        <w:tc>
          <w:tcPr>
            <w:tcW w:w="751" w:type="dxa"/>
          </w:tcPr>
          <w:p w:rsidR="001E4614" w:rsidRDefault="001E4614" w:rsidP="001E4614">
            <w:pPr>
              <w:pStyle w:val="ListParagraph"/>
              <w:ind w:left="0"/>
            </w:pPr>
          </w:p>
        </w:tc>
        <w:tc>
          <w:tcPr>
            <w:tcW w:w="9031" w:type="dxa"/>
            <w:gridSpan w:val="2"/>
          </w:tcPr>
          <w:p w:rsidR="001E4614" w:rsidRPr="008753A7" w:rsidRDefault="001E4614" w:rsidP="001E4614">
            <w:pPr>
              <w:pStyle w:val="ListParagraph"/>
              <w:ind w:left="0"/>
              <w:rPr>
                <w:sz w:val="18"/>
                <w:szCs w:val="18"/>
              </w:rPr>
            </w:pPr>
            <w:proofErr w:type="spellStart"/>
            <w:r w:rsidRPr="008753A7">
              <w:rPr>
                <w:sz w:val="18"/>
                <w:szCs w:val="18"/>
              </w:rPr>
              <w:t>Comm</w:t>
            </w:r>
            <w:proofErr w:type="spellEnd"/>
            <w:r w:rsidRPr="008753A7">
              <w:rPr>
                <w:sz w:val="18"/>
                <w:szCs w:val="18"/>
              </w:rPr>
              <w:t xml:space="preserve"> = Community Resources</w:t>
            </w:r>
          </w:p>
        </w:tc>
      </w:tr>
      <w:tr w:rsidR="008753A7" w:rsidTr="008753A7">
        <w:trPr>
          <w:jc w:val="center"/>
        </w:trPr>
        <w:tc>
          <w:tcPr>
            <w:tcW w:w="751" w:type="dxa"/>
          </w:tcPr>
          <w:p w:rsidR="008753A7" w:rsidRDefault="008753A7" w:rsidP="001E4614">
            <w:pPr>
              <w:pStyle w:val="ListParagraph"/>
              <w:ind w:left="0"/>
            </w:pPr>
          </w:p>
        </w:tc>
        <w:tc>
          <w:tcPr>
            <w:tcW w:w="9031" w:type="dxa"/>
            <w:gridSpan w:val="2"/>
          </w:tcPr>
          <w:p w:rsidR="008753A7" w:rsidRPr="008753A7" w:rsidRDefault="008753A7" w:rsidP="001E4614">
            <w:pPr>
              <w:pStyle w:val="ListParagraph"/>
              <w:ind w:left="0"/>
              <w:rPr>
                <w:sz w:val="18"/>
                <w:szCs w:val="18"/>
              </w:rPr>
            </w:pPr>
            <w:proofErr w:type="spellStart"/>
            <w:r w:rsidRPr="008753A7">
              <w:rPr>
                <w:sz w:val="18"/>
                <w:szCs w:val="18"/>
              </w:rPr>
              <w:t>Dist</w:t>
            </w:r>
            <w:proofErr w:type="spellEnd"/>
            <w:r w:rsidRPr="008753A7">
              <w:rPr>
                <w:sz w:val="18"/>
                <w:szCs w:val="18"/>
              </w:rPr>
              <w:t xml:space="preserve"> W = District Wide Resources</w:t>
            </w:r>
          </w:p>
        </w:tc>
      </w:tr>
    </w:tbl>
    <w:p w:rsidR="000A2F02" w:rsidRDefault="000A2F02" w:rsidP="000A2F02">
      <w:pPr>
        <w:pStyle w:val="ListParagraph"/>
      </w:pPr>
    </w:p>
    <w:sectPr w:rsidR="000A2F02" w:rsidSect="000A2F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41F42"/>
    <w:multiLevelType w:val="hybridMultilevel"/>
    <w:tmpl w:val="BA306D8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636D1"/>
    <w:multiLevelType w:val="hybridMultilevel"/>
    <w:tmpl w:val="4B7C22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80636"/>
    <w:multiLevelType w:val="hybridMultilevel"/>
    <w:tmpl w:val="EB281B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41B67"/>
    <w:multiLevelType w:val="hybridMultilevel"/>
    <w:tmpl w:val="E2707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D0A"/>
    <w:rsid w:val="00056DED"/>
    <w:rsid w:val="00087862"/>
    <w:rsid w:val="000A2F02"/>
    <w:rsid w:val="00157418"/>
    <w:rsid w:val="0018460D"/>
    <w:rsid w:val="001E4614"/>
    <w:rsid w:val="002A44DB"/>
    <w:rsid w:val="002B53ED"/>
    <w:rsid w:val="00390B07"/>
    <w:rsid w:val="004B6264"/>
    <w:rsid w:val="00532CC1"/>
    <w:rsid w:val="005711CC"/>
    <w:rsid w:val="005C4295"/>
    <w:rsid w:val="005D6D0A"/>
    <w:rsid w:val="005E67F3"/>
    <w:rsid w:val="00622090"/>
    <w:rsid w:val="006817BF"/>
    <w:rsid w:val="00685212"/>
    <w:rsid w:val="0072561A"/>
    <w:rsid w:val="008753A7"/>
    <w:rsid w:val="008B0631"/>
    <w:rsid w:val="008E7EC5"/>
    <w:rsid w:val="008F2966"/>
    <w:rsid w:val="0099691B"/>
    <w:rsid w:val="00A23B99"/>
    <w:rsid w:val="00B118C9"/>
    <w:rsid w:val="00C464D0"/>
    <w:rsid w:val="00CC483A"/>
    <w:rsid w:val="00CE68D1"/>
    <w:rsid w:val="00D51EB8"/>
    <w:rsid w:val="00D91081"/>
    <w:rsid w:val="00E5302A"/>
    <w:rsid w:val="00E65B90"/>
    <w:rsid w:val="00EA51BF"/>
    <w:rsid w:val="00EC585C"/>
    <w:rsid w:val="00F4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84D8E8-A7A4-477F-9D3A-EC64DC22C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6D0A"/>
    <w:pPr>
      <w:ind w:left="720"/>
      <w:contextualSpacing/>
    </w:pPr>
  </w:style>
  <w:style w:type="table" w:styleId="TableGrid">
    <w:name w:val="Table Grid"/>
    <w:basedOn w:val="TableNormal"/>
    <w:uiPriority w:val="59"/>
    <w:rsid w:val="000A2F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8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3</cp:revision>
  <cp:lastPrinted>2021-04-07T16:23:00Z</cp:lastPrinted>
  <dcterms:created xsi:type="dcterms:W3CDTF">2021-04-07T16:18:00Z</dcterms:created>
  <dcterms:modified xsi:type="dcterms:W3CDTF">2021-04-07T16:28:00Z</dcterms:modified>
</cp:coreProperties>
</file>